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1B5E2F" w:rsidRDefault="00681BF1">
      <w:pPr>
        <w:rPr>
          <w:rFonts w:ascii="Verdana" w:hAnsi="Verdana"/>
          <w:lang w:val="fi-FI"/>
        </w:rPr>
      </w:pPr>
      <w:r w:rsidRPr="001B5E2F">
        <w:rPr>
          <w:rFonts w:ascii="Verdana" w:hAnsi="Verdana"/>
          <w:lang w:val="fi-FI"/>
        </w:rPr>
        <w:t>Kempeleen Tennis Ry</w:t>
      </w:r>
    </w:p>
    <w:p w:rsidR="00000000" w:rsidRPr="001B5E2F" w:rsidRDefault="00681BF1">
      <w:pPr>
        <w:rPr>
          <w:lang w:val="fi-FI"/>
        </w:rPr>
      </w:pPr>
    </w:p>
    <w:p w:rsidR="00000000" w:rsidRPr="001B5E2F" w:rsidRDefault="00681BF1">
      <w:pPr>
        <w:ind w:left="-142" w:firstLine="142"/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  <w:r w:rsidRPr="001B5E2F">
        <w:rPr>
          <w:rFonts w:ascii="Verdana" w:hAnsi="Verdana"/>
          <w:lang w:val="fi-FI"/>
        </w:rPr>
        <w:t>SEURA YHTEISTYÖSOPIMUS</w:t>
      </w:r>
    </w:p>
    <w:p w:rsidR="00000000" w:rsidRPr="001B5E2F" w:rsidRDefault="00681BF1">
      <w:pPr>
        <w:ind w:left="-142" w:firstLine="142"/>
        <w:rPr>
          <w:rFonts w:ascii="Verdana" w:hAnsi="Verdana"/>
          <w:lang w:val="fi-FI"/>
        </w:rPr>
      </w:pPr>
    </w:p>
    <w:p w:rsidR="00000000" w:rsidRPr="001B5E2F" w:rsidRDefault="00681BF1">
      <w:pPr>
        <w:ind w:left="-142"/>
        <w:rPr>
          <w:rFonts w:ascii="Verdana" w:hAnsi="Verdana"/>
          <w:lang w:val="fi-FI"/>
        </w:rPr>
      </w:pPr>
    </w:p>
    <w:p w:rsidR="00000000" w:rsidRPr="001B5E2F" w:rsidRDefault="00681BF1">
      <w:pPr>
        <w:ind w:left="-142" w:firstLine="142"/>
        <w:rPr>
          <w:rFonts w:ascii="Verdana" w:hAnsi="Verdana"/>
          <w:lang w:val="fi-FI"/>
        </w:rPr>
      </w:pPr>
      <w:r w:rsidRPr="001B5E2F">
        <w:rPr>
          <w:rFonts w:ascii="Verdana" w:hAnsi="Verdana"/>
          <w:lang w:val="fi-FI"/>
        </w:rPr>
        <w:t>City Sport on inspiroiva urheilun erikoisliike</w:t>
      </w:r>
    </w:p>
    <w:p w:rsidR="00000000" w:rsidRDefault="00681BF1">
      <w:pPr>
        <w:suppressAutoHyphens w:val="0"/>
        <w:autoSpaceDE w:val="0"/>
        <w:spacing w:after="360" w:line="400" w:lineRule="atLeast"/>
        <w:rPr>
          <w:rFonts w:ascii="Verdana" w:eastAsia="Times New Roman" w:hAnsi="Verdana" w:cs="Verdana"/>
          <w:color w:val="333333"/>
          <w:szCs w:val="22"/>
          <w:lang w:val="en-US"/>
        </w:rPr>
      </w:pPr>
      <w:r w:rsidRPr="001B5E2F">
        <w:rPr>
          <w:rFonts w:ascii="Verdana" w:eastAsia="Times New Roman" w:hAnsi="Verdana" w:cs="Verdana"/>
          <w:color w:val="333333"/>
          <w:szCs w:val="22"/>
          <w:lang w:val="fi-FI"/>
        </w:rPr>
        <w:t xml:space="preserve">– </w:t>
      </w:r>
      <w:r w:rsidRPr="001B5E2F">
        <w:rPr>
          <w:rFonts w:ascii="Verdana" w:eastAsia="Times New Roman" w:hAnsi="Verdana" w:cs="Verdana"/>
          <w:color w:val="333333"/>
          <w:szCs w:val="22"/>
          <w:lang w:val="fi-FI"/>
        </w:rPr>
        <w:t>perheyritys, jolla on vankat juuret pohjoissuomalaisessa maaperässä. Olemme sinulle lajikumppani, joka jakaa kanssasi pienet ja suuret tavoitteesi. Haluamme tuk</w:t>
      </w:r>
      <w:r w:rsidRPr="001B5E2F">
        <w:rPr>
          <w:rFonts w:ascii="Verdana" w:eastAsia="Times New Roman" w:hAnsi="Verdana" w:cs="Verdana"/>
          <w:color w:val="333333"/>
          <w:szCs w:val="22"/>
          <w:lang w:val="fi-FI"/>
        </w:rPr>
        <w:t xml:space="preserve">ea ja innostaa asiakkaitamme liikunnalliseen elämäntapaan sekä itsekin innostua joka päivä, aina uudestaan. </w:t>
      </w:r>
      <w:proofErr w:type="spellStart"/>
      <w:proofErr w:type="gramStart"/>
      <w:r>
        <w:rPr>
          <w:rFonts w:ascii="Verdana" w:eastAsia="Times New Roman" w:hAnsi="Verdana" w:cs="Verdana"/>
          <w:color w:val="333333"/>
          <w:szCs w:val="22"/>
          <w:lang w:val="en-US"/>
        </w:rPr>
        <w:t>Sitä</w:t>
      </w:r>
      <w:proofErr w:type="spellEnd"/>
      <w:r>
        <w:rPr>
          <w:rFonts w:ascii="Verdana" w:eastAsia="Times New Roman" w:hAnsi="Verdana" w:cs="Verdana"/>
          <w:color w:val="333333"/>
          <w:szCs w:val="22"/>
          <w:lang w:val="en-US"/>
        </w:rPr>
        <w:t xml:space="preserve"> on </w:t>
      </w:r>
      <w:proofErr w:type="spellStart"/>
      <w:r>
        <w:rPr>
          <w:rFonts w:ascii="Verdana" w:eastAsia="Times New Roman" w:hAnsi="Verdana" w:cs="Verdana"/>
          <w:color w:val="333333"/>
          <w:szCs w:val="22"/>
          <w:lang w:val="en-US"/>
        </w:rPr>
        <w:t>intohimo</w:t>
      </w:r>
      <w:proofErr w:type="spellEnd"/>
      <w:r>
        <w:rPr>
          <w:rFonts w:ascii="Verdana" w:eastAsia="Times New Roman" w:hAnsi="Verdana" w:cs="Verdana"/>
          <w:color w:val="333333"/>
          <w:szCs w:val="22"/>
          <w:lang w:val="en-US"/>
        </w:rPr>
        <w:t>.</w:t>
      </w:r>
      <w:proofErr w:type="gramEnd"/>
    </w:p>
    <w:p w:rsidR="00000000" w:rsidRPr="001B5E2F" w:rsidRDefault="00681BF1">
      <w:pPr>
        <w:ind w:left="-142" w:firstLine="142"/>
        <w:rPr>
          <w:rFonts w:ascii="Verdana" w:eastAsia="Times New Roman" w:hAnsi="Verdana" w:cs="Verdana"/>
          <w:b/>
          <w:bCs/>
          <w:color w:val="C42A2E"/>
          <w:sz w:val="22"/>
          <w:szCs w:val="22"/>
          <w:lang w:val="fi-FI"/>
        </w:rPr>
      </w:pPr>
      <w:r w:rsidRPr="001B5E2F">
        <w:rPr>
          <w:rFonts w:ascii="Verdana" w:eastAsia="Times New Roman" w:hAnsi="Verdana" w:cs="Verdana"/>
          <w:b/>
          <w:bCs/>
          <w:color w:val="C42A2E"/>
          <w:sz w:val="22"/>
          <w:szCs w:val="22"/>
          <w:lang w:val="fi-FI"/>
        </w:rPr>
        <w:t>Myymälämme sijaitsevat Rovaniemellä, Levillä, Kemissä ja Oulussa.</w:t>
      </w:r>
    </w:p>
    <w:p w:rsidR="00000000" w:rsidRPr="001B5E2F" w:rsidRDefault="00681BF1">
      <w:pPr>
        <w:ind w:left="-142"/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  <w:r w:rsidRPr="001B5E2F">
        <w:rPr>
          <w:rFonts w:ascii="Verdana" w:hAnsi="Verdana"/>
          <w:lang w:val="fi-FI"/>
        </w:rPr>
        <w:t>City Sport tarjoaa Kempeleen Tennis Ry:n jäsenille:</w:t>
      </w:r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numPr>
          <w:ilvl w:val="1"/>
          <w:numId w:val="2"/>
        </w:numPr>
        <w:rPr>
          <w:rFonts w:ascii="Verdana" w:hAnsi="Verdana"/>
          <w:lang w:val="fi-FI"/>
        </w:rPr>
      </w:pPr>
      <w:proofErr w:type="gramStart"/>
      <w:r w:rsidRPr="001B5E2F">
        <w:rPr>
          <w:rFonts w:ascii="Verdana" w:hAnsi="Verdana"/>
          <w:lang w:val="fi-FI"/>
        </w:rPr>
        <w:t>20%</w:t>
      </w:r>
      <w:proofErr w:type="gramEnd"/>
      <w:r w:rsidRPr="001B5E2F">
        <w:rPr>
          <w:rFonts w:ascii="Verdana" w:hAnsi="Verdana"/>
          <w:lang w:val="fi-FI"/>
        </w:rPr>
        <w:t xml:space="preserve"> alenn</w:t>
      </w:r>
      <w:r w:rsidRPr="001B5E2F">
        <w:rPr>
          <w:rFonts w:ascii="Verdana" w:hAnsi="Verdana"/>
          <w:lang w:val="fi-FI"/>
        </w:rPr>
        <w:t>uksen lajivarusteista, mitkä eivät ole erillisessä seurahinnastossa.</w:t>
      </w:r>
    </w:p>
    <w:p w:rsidR="00000000" w:rsidRDefault="00681BF1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10% </w:t>
      </w:r>
      <w:proofErr w:type="spellStart"/>
      <w:r>
        <w:rPr>
          <w:rFonts w:ascii="Verdana" w:hAnsi="Verdana"/>
        </w:rPr>
        <w:t>alennuksen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kaikista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normaalihintaisista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tuotteista</w:t>
      </w:r>
      <w:proofErr w:type="spellEnd"/>
    </w:p>
    <w:p w:rsidR="00000000" w:rsidRPr="001B5E2F" w:rsidRDefault="00681BF1">
      <w:pPr>
        <w:rPr>
          <w:rFonts w:ascii="Verdana" w:hAnsi="Verdana"/>
          <w:lang w:val="fi-FI"/>
        </w:rPr>
      </w:pPr>
      <w:proofErr w:type="gramStart"/>
      <w:r w:rsidRPr="001B5E2F">
        <w:rPr>
          <w:rFonts w:ascii="Verdana" w:hAnsi="Verdana"/>
          <w:lang w:val="fi-FI"/>
        </w:rPr>
        <w:t>( ei koske asetarvikkeita ja erikoispyöriä )</w:t>
      </w:r>
      <w:proofErr w:type="gramEnd"/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  <w:r w:rsidRPr="001B5E2F">
        <w:rPr>
          <w:rFonts w:ascii="Verdana" w:hAnsi="Verdana"/>
          <w:lang w:val="fi-FI"/>
        </w:rPr>
        <w:t>Saadakseen alennuksen, jäsenen on rekisteröidyttävä City Sportin Lajikumppani järjest</w:t>
      </w:r>
      <w:r w:rsidRPr="001B5E2F">
        <w:rPr>
          <w:rFonts w:ascii="Verdana" w:hAnsi="Verdana"/>
          <w:lang w:val="fi-FI"/>
        </w:rPr>
        <w:t>elmään ja merkittävä ryhmäkseen (KEMTEN). Seura toimittaa jäsenistään nimilistan, joilla on oikeus hyödyntää alennus. Lajikumppaniksi rekisteröityminen on maksutonta ja jokainen kerryttää itselleen henkilökohtaista bonusta. Halutessaan henkilö voi sallia C</w:t>
      </w:r>
      <w:r w:rsidRPr="001B5E2F">
        <w:rPr>
          <w:rFonts w:ascii="Verdana" w:hAnsi="Verdana"/>
          <w:lang w:val="fi-FI"/>
        </w:rPr>
        <w:t>ity Sportin sähköpostitiedotteiden vastaanottamisen, jolloin hän saa tiedot parhaista eduista ja alennuksista.</w:t>
      </w:r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</w:p>
    <w:p w:rsidR="00000000" w:rsidRPr="001B5E2F" w:rsidRDefault="00681BF1">
      <w:pPr>
        <w:rPr>
          <w:rFonts w:ascii="Verdana" w:hAnsi="Verdana"/>
          <w:lang w:val="fi-FI"/>
        </w:rPr>
      </w:pPr>
    </w:p>
    <w:p w:rsidR="00681BF1" w:rsidRPr="001B5E2F" w:rsidRDefault="00681BF1">
      <w:pPr>
        <w:rPr>
          <w:lang w:val="fi-FI"/>
        </w:rPr>
      </w:pPr>
    </w:p>
    <w:sectPr w:rsidR="00681BF1" w:rsidRPr="001B5E2F">
      <w:headerReference w:type="default" r:id="rId7"/>
      <w:footerReference w:type="default" r:id="rId8"/>
      <w:headerReference w:type="first" r:id="rId9"/>
      <w:footerReference w:type="first" r:id="rId10"/>
      <w:pgSz w:w="11899" w:h="16837"/>
      <w:pgMar w:top="1843" w:right="1262" w:bottom="2269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BF1" w:rsidRDefault="00681BF1" w:rsidP="00015F8D">
      <w:r>
        <w:separator/>
      </w:r>
    </w:p>
  </w:endnote>
  <w:endnote w:type="continuationSeparator" w:id="0">
    <w:p w:rsidR="00681BF1" w:rsidRDefault="00681BF1" w:rsidP="00015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147DC">
    <w:pPr>
      <w:pStyle w:val="Alatunniste"/>
      <w:rPr>
        <w:szCs w:val="20"/>
        <w:lang w:val="fi-FI"/>
      </w:rPr>
    </w:pPr>
    <w:r>
      <w:rPr>
        <w:noProof/>
        <w:lang w:val="fi-FI" w:eastAsia="fi-FI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-963295</wp:posOffset>
          </wp:positionH>
          <wp:positionV relativeFrom="paragraph">
            <wp:posOffset>-590550</wp:posOffset>
          </wp:positionV>
          <wp:extent cx="7552055" cy="930910"/>
          <wp:effectExtent l="1905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81BF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BF1" w:rsidRDefault="00681BF1" w:rsidP="00015F8D">
      <w:r>
        <w:separator/>
      </w:r>
    </w:p>
  </w:footnote>
  <w:footnote w:type="continuationSeparator" w:id="0">
    <w:p w:rsidR="00681BF1" w:rsidRDefault="00681BF1" w:rsidP="00015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147DC">
    <w:pPr>
      <w:pStyle w:val="Yltunniste"/>
      <w:rPr>
        <w:lang w:val="fi-FI"/>
      </w:rPr>
    </w:pPr>
    <w:r>
      <w:rPr>
        <w:noProof/>
        <w:lang w:val="fi-FI" w:eastAsia="fi-FI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4764405</wp:posOffset>
          </wp:positionH>
          <wp:positionV relativeFrom="paragraph">
            <wp:posOffset>-111760</wp:posOffset>
          </wp:positionV>
          <wp:extent cx="1469390" cy="681990"/>
          <wp:effectExtent l="1905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681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81BF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147DC"/>
    <w:rsid w:val="001B5E2F"/>
    <w:rsid w:val="00681BF1"/>
    <w:rsid w:val="0071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character" w:default="1" w:styleId="Kappaleenoletusfontti">
    <w:name w:val="Default Paragraph Font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">
    <w:name w:val="Default Paragraph Font"/>
  </w:style>
  <w:style w:type="character" w:styleId="Hyperlinkki">
    <w:name w:val="Hyperlink"/>
    <w:rPr>
      <w:color w:val="000080"/>
      <w:u w:val="single"/>
      <w:lang/>
    </w:rPr>
  </w:style>
  <w:style w:type="character" w:customStyle="1" w:styleId="Luettelomerkit">
    <w:name w:val="Luettelomerkit"/>
    <w:rPr>
      <w:rFonts w:ascii="OpenSymbol" w:eastAsia="OpenSymbol" w:hAnsi="OpenSymbol" w:cs="OpenSymbol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customStyle="1" w:styleId="Kuvaotsikko">
    <w:name w:val="Kuvaotsikko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Yltunniste">
    <w:name w:val="header"/>
    <w:basedOn w:val="Normaali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pPr>
      <w:tabs>
        <w:tab w:val="center" w:pos="4320"/>
        <w:tab w:val="right" w:pos="8640"/>
      </w:tabs>
    </w:p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Lönegren</dc:creator>
  <cp:lastModifiedBy>Jussi&amp;Laura</cp:lastModifiedBy>
  <cp:revision>2</cp:revision>
  <cp:lastPrinted>2011-02-18T16:41:00Z</cp:lastPrinted>
  <dcterms:created xsi:type="dcterms:W3CDTF">2011-05-19T20:19:00Z</dcterms:created>
  <dcterms:modified xsi:type="dcterms:W3CDTF">2011-05-19T20:19:00Z</dcterms:modified>
</cp:coreProperties>
</file>